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A4F2" w14:textId="77777777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0DB25C1" w14:textId="57E883AF" w:rsidR="000B5CE4" w:rsidRP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5CE4">
        <w:rPr>
          <w:b/>
          <w:bCs/>
          <w:sz w:val="28"/>
          <w:szCs w:val="28"/>
        </w:rPr>
        <w:t>GOVERNMENT OF THE DISTRICT OF COLUMBIA</w:t>
      </w:r>
    </w:p>
    <w:p w14:paraId="04C4564D" w14:textId="77777777" w:rsidR="000B5CE4" w:rsidRP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5CE4">
        <w:rPr>
          <w:b/>
          <w:bCs/>
          <w:sz w:val="28"/>
          <w:szCs w:val="28"/>
        </w:rPr>
        <w:t>OFFICE OF CAMAPIGN FINANCE</w:t>
      </w:r>
    </w:p>
    <w:p w14:paraId="758A8BF7" w14:textId="77777777" w:rsidR="000B5CE4" w:rsidRP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5CE4">
        <w:rPr>
          <w:b/>
          <w:bCs/>
          <w:sz w:val="28"/>
          <w:szCs w:val="28"/>
        </w:rPr>
        <w:t>FAIR ELECTIONS PROGRAM DIVISION</w:t>
      </w:r>
    </w:p>
    <w:p w14:paraId="2EB86DA5" w14:textId="77777777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22C9165" w14:textId="77777777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55FE7DC" w14:textId="77777777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7E9F2B3" w14:textId="72D2A063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</w:t>
      </w:r>
      <w:r w:rsidR="00747982">
        <w:rPr>
          <w:b/>
          <w:bCs/>
          <w:sz w:val="28"/>
          <w:szCs w:val="28"/>
          <w:u w:val="single"/>
        </w:rPr>
        <w:t>otice</w:t>
      </w:r>
      <w:r w:rsidR="00747982" w:rsidRPr="0074798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of Last Day for Registered Candidates to Qualify </w:t>
      </w:r>
    </w:p>
    <w:p w14:paraId="52FFA14B" w14:textId="1CF4017E" w:rsidR="00A43CCB" w:rsidRPr="00747982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 Certification With</w:t>
      </w:r>
      <w:r w:rsidR="00747982" w:rsidRPr="00747982">
        <w:rPr>
          <w:b/>
          <w:bCs/>
          <w:sz w:val="28"/>
          <w:szCs w:val="28"/>
          <w:u w:val="single"/>
        </w:rPr>
        <w:t xml:space="preserve"> the Fair Elections Program</w:t>
      </w:r>
    </w:p>
    <w:p w14:paraId="223CEE05" w14:textId="1683F0F0" w:rsidR="00747982" w:rsidRDefault="00747982"/>
    <w:p w14:paraId="36CD2B24" w14:textId="457BDA27" w:rsidR="00747982" w:rsidRDefault="002A20E5">
      <w:r>
        <w:t>July 10</w:t>
      </w:r>
      <w:r w:rsidR="00747982">
        <w:t>, 2020</w:t>
      </w:r>
    </w:p>
    <w:p w14:paraId="40158AEC" w14:textId="77777777" w:rsidR="00747982" w:rsidRDefault="00747982"/>
    <w:p w14:paraId="5EBEE6BA" w14:textId="41AACD57" w:rsidR="00747982" w:rsidRDefault="00747982">
      <w:r>
        <w:t>Dear</w:t>
      </w:r>
      <w:r w:rsidR="00F6264F">
        <w:t xml:space="preserve"> Principal</w:t>
      </w:r>
      <w:r>
        <w:t xml:space="preserve"> Campaign Committee:</w:t>
      </w:r>
    </w:p>
    <w:p w14:paraId="7367DEF2" w14:textId="4A14FED4" w:rsidR="00E42BC6" w:rsidRDefault="00747982" w:rsidP="00E2777C">
      <w:pPr>
        <w:jc w:val="both"/>
      </w:pPr>
      <w:r>
        <w:t>The Office of Camp</w:t>
      </w:r>
      <w:r w:rsidR="00F81CC6">
        <w:t>a</w:t>
      </w:r>
      <w:r>
        <w:t>ign Finance</w:t>
      </w:r>
      <w:r w:rsidR="00F81CC6">
        <w:t xml:space="preserve"> Fair Elections Program Division</w:t>
      </w:r>
      <w:r>
        <w:t xml:space="preserve"> is writing to inform your Committee that the </w:t>
      </w:r>
      <w:r w:rsidR="00F81CC6">
        <w:t xml:space="preserve">last day to be </w:t>
      </w:r>
      <w:r w:rsidR="00F81CC6" w:rsidRPr="00F81CC6">
        <w:rPr>
          <w:b/>
          <w:bCs/>
        </w:rPr>
        <w:t>certified</w:t>
      </w:r>
      <w:r w:rsidR="00F81CC6">
        <w:t xml:space="preserve"> as a </w:t>
      </w:r>
      <w:r w:rsidR="00E42BC6">
        <w:t>p</w:t>
      </w:r>
      <w:r w:rsidR="00F81CC6">
        <w:t xml:space="preserve">articipating </w:t>
      </w:r>
      <w:r w:rsidR="00E42BC6">
        <w:t>c</w:t>
      </w:r>
      <w:r w:rsidR="00F81CC6">
        <w:t>andidate</w:t>
      </w:r>
      <w:r w:rsidR="002A20E5">
        <w:t xml:space="preserve"> in the November 3, 2020 General Election</w:t>
      </w:r>
      <w:r w:rsidR="00F81CC6">
        <w:t>, qualified to receive matching payments and in contested races, a base payment</w:t>
      </w:r>
      <w:r w:rsidR="00E42BC6">
        <w:t>,</w:t>
      </w:r>
      <w:r w:rsidR="00F81CC6">
        <w:t xml:space="preserve"> under the Fair Elections Program is </w:t>
      </w:r>
      <w:bookmarkStart w:id="1" w:name="_Hlk45202901"/>
      <w:r w:rsidR="002A20E5" w:rsidRPr="002A20E5">
        <w:rPr>
          <w:b/>
          <w:bCs/>
        </w:rPr>
        <w:t>August 5</w:t>
      </w:r>
      <w:r w:rsidR="00F81CC6" w:rsidRPr="00F81CC6">
        <w:rPr>
          <w:b/>
          <w:bCs/>
        </w:rPr>
        <w:t>, 2020</w:t>
      </w:r>
      <w:bookmarkEnd w:id="1"/>
      <w:r w:rsidR="00F81CC6">
        <w:t>.</w:t>
      </w:r>
    </w:p>
    <w:p w14:paraId="1FC1F61B" w14:textId="2B5D5B98" w:rsidR="000B5CE4" w:rsidRDefault="00F81CC6" w:rsidP="00E2777C">
      <w:pPr>
        <w:jc w:val="both"/>
      </w:pPr>
      <w:r>
        <w:t xml:space="preserve"> The next mandatory filing period</w:t>
      </w:r>
      <w:r w:rsidR="00E42BC6">
        <w:t xml:space="preserve"> for Committees registered with the Fair Elections Program</w:t>
      </w:r>
      <w:r>
        <w:t xml:space="preserve"> is </w:t>
      </w:r>
      <w:r w:rsidR="002A20E5" w:rsidRPr="002A20E5">
        <w:rPr>
          <w:b/>
          <w:bCs/>
        </w:rPr>
        <w:t xml:space="preserve">August </w:t>
      </w:r>
      <w:r w:rsidR="002A20E5">
        <w:rPr>
          <w:b/>
          <w:bCs/>
        </w:rPr>
        <w:t>10</w:t>
      </w:r>
      <w:r w:rsidR="002A20E5" w:rsidRPr="00F81CC6">
        <w:rPr>
          <w:b/>
          <w:bCs/>
        </w:rPr>
        <w:t>, 2020</w:t>
      </w:r>
      <w:r>
        <w:t xml:space="preserve">. Accordingly, only qualified small </w:t>
      </w:r>
      <w:r w:rsidR="00E42BC6">
        <w:t>dollar contributions (QSDC)</w:t>
      </w:r>
      <w:r>
        <w:t xml:space="preserve"> appearing on the </w:t>
      </w:r>
      <w:r w:rsidR="002A20E5" w:rsidRPr="002A20E5">
        <w:rPr>
          <w:b/>
          <w:bCs/>
        </w:rPr>
        <w:t xml:space="preserve">August </w:t>
      </w:r>
      <w:r w:rsidR="002A20E5">
        <w:rPr>
          <w:b/>
          <w:bCs/>
        </w:rPr>
        <w:t>10</w:t>
      </w:r>
      <w:r w:rsidR="002A20E5" w:rsidRPr="00F81CC6">
        <w:rPr>
          <w:b/>
          <w:bCs/>
        </w:rPr>
        <w:t>, 2020</w:t>
      </w:r>
      <w:r>
        <w:t xml:space="preserve"> Receipts and Expenditures Report</w:t>
      </w:r>
      <w:r w:rsidR="00E42BC6">
        <w:t xml:space="preserve">, </w:t>
      </w:r>
      <w:r w:rsidR="00E42BC6" w:rsidRPr="00E42BC6">
        <w:rPr>
          <w:b/>
          <w:bCs/>
        </w:rPr>
        <w:t xml:space="preserve">donated on or before </w:t>
      </w:r>
      <w:r w:rsidR="002A20E5" w:rsidRPr="002A20E5">
        <w:rPr>
          <w:b/>
          <w:bCs/>
        </w:rPr>
        <w:t>August 5</w:t>
      </w:r>
      <w:r w:rsidR="002A20E5" w:rsidRPr="00F81CC6">
        <w:rPr>
          <w:b/>
          <w:bCs/>
        </w:rPr>
        <w:t>, 2020</w:t>
      </w:r>
      <w:r w:rsidR="00E42BC6">
        <w:t xml:space="preserve"> will be considered toward achieving the threshold for qualification, as a participating candidate, entitled to receive matching payments</w:t>
      </w:r>
      <w:r w:rsidR="000B5CE4">
        <w:t>:</w:t>
      </w:r>
      <w:r w:rsidR="00E42BC6">
        <w:t xml:space="preserve"> and</w:t>
      </w:r>
      <w:r w:rsidR="000B5CE4" w:rsidRPr="000B5CE4">
        <w:t xml:space="preserve"> </w:t>
      </w:r>
      <w:r w:rsidR="000B5CE4">
        <w:t>in a contested election</w:t>
      </w:r>
      <w:r w:rsidR="00BB3499">
        <w:t>,</w:t>
      </w:r>
      <w:r w:rsidR="00E42BC6">
        <w:t xml:space="preserve"> a base payment, if you are, under the Fair Elections Program</w:t>
      </w:r>
      <w:r w:rsidR="000B5CE4">
        <w:t>.</w:t>
      </w:r>
      <w:r w:rsidR="00F6264F">
        <w:t xml:space="preserve"> For your information, all contributions received after </w:t>
      </w:r>
      <w:r w:rsidR="002A20E5" w:rsidRPr="002A20E5">
        <w:rPr>
          <w:b/>
          <w:bCs/>
        </w:rPr>
        <w:t>August 5</w:t>
      </w:r>
      <w:r w:rsidR="002A20E5" w:rsidRPr="00F81CC6">
        <w:rPr>
          <w:b/>
          <w:bCs/>
        </w:rPr>
        <w:t>, 2020</w:t>
      </w:r>
      <w:r w:rsidR="00F6264F">
        <w:t>, if you are certified into the Fair Elections Program, will be reviewed for matching payments.</w:t>
      </w:r>
    </w:p>
    <w:p w14:paraId="649BCA16" w14:textId="77777777" w:rsidR="000B5CE4" w:rsidRDefault="000B5CE4">
      <w:r>
        <w:t>Best regards,</w:t>
      </w:r>
    </w:p>
    <w:p w14:paraId="5D3A92B6" w14:textId="77777777" w:rsidR="00E2777C" w:rsidRPr="00E2777C" w:rsidRDefault="00E2777C" w:rsidP="00E2777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5477"/>
      </w:tblGrid>
      <w:tr w:rsidR="00E2777C" w:rsidRPr="00E2777C" w14:paraId="00B47E9C" w14:textId="77777777" w:rsidTr="00E2777C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D61717"/>
            </w:tcBorders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14:paraId="2B1B3E1E" w14:textId="77777777" w:rsidR="00E2777C" w:rsidRPr="00E2777C" w:rsidRDefault="00E2777C" w:rsidP="00E2777C">
            <w:pPr>
              <w:spacing w:after="0" w:line="312" w:lineRule="atLeast"/>
              <w:rPr>
                <w:rFonts w:ascii="&amp;quot" w:eastAsia="Calibri" w:hAnsi="&amp;quot" w:cs="Calibri"/>
                <w:color w:val="555555"/>
                <w:sz w:val="24"/>
                <w:szCs w:val="24"/>
              </w:rPr>
            </w:pPr>
            <w:r w:rsidRPr="00E2777C">
              <w:rPr>
                <w:rFonts w:ascii="&amp;quot" w:eastAsia="Calibri" w:hAnsi="&amp;quot" w:cs="Calibri"/>
                <w:noProof/>
                <w:color w:val="555555"/>
                <w:sz w:val="24"/>
                <w:szCs w:val="24"/>
              </w:rPr>
              <w:drawing>
                <wp:inline distT="0" distB="0" distL="0" distR="0" wp14:anchorId="2769E9E2" wp14:editId="253E5A52">
                  <wp:extent cx="1898015" cy="1431925"/>
                  <wp:effectExtent l="0" t="0" r="6985" b="0"/>
                  <wp:docPr id="1" name="Picture 1" descr="https://ocf.dc.gov/sites/default/files/styles/callout_interior_graphic/public/dc/sites/ocf/agency_content/images/ocflogo_206.png?itok=SsMfdt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cf.dc.gov/sites/default/files/styles/callout_interior_graphic/public/dc/sites/ocf/agency_content/images/ocflogo_206.png?itok=SsMfdt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997"/>
            </w:tblGrid>
            <w:tr w:rsidR="00E2777C" w:rsidRPr="00E2777C" w14:paraId="365D1C20" w14:textId="77777777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F2AC1E4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D61717"/>
                      <w:sz w:val="27"/>
                      <w:szCs w:val="27"/>
                    </w:rPr>
                  </w:pPr>
                  <w:r w:rsidRPr="00E2777C">
                    <w:rPr>
                      <w:rFonts w:ascii="Century" w:eastAsia="Calibri" w:hAnsi="Century" w:cs="Calibri"/>
                      <w:color w:val="D61717"/>
                      <w:sz w:val="27"/>
                      <w:szCs w:val="27"/>
                    </w:rPr>
                    <w:t>Erick L. Jackson</w:t>
                  </w:r>
                </w:p>
              </w:tc>
            </w:tr>
            <w:tr w:rsidR="00E2777C" w:rsidRPr="00E2777C" w14:paraId="782E4CEF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2D0CB85D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Program Manager</w:t>
                  </w:r>
                </w:p>
                <w:p w14:paraId="5C099F3A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Fair Elections Program</w:t>
                  </w:r>
                </w:p>
              </w:tc>
            </w:tr>
            <w:tr w:rsidR="00E2777C" w:rsidRPr="00E2777C" w14:paraId="75F85D4F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234A5700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The Office of Campaign Finance</w:t>
                  </w:r>
                </w:p>
              </w:tc>
            </w:tr>
            <w:tr w:rsidR="00E2777C" w:rsidRPr="00E2777C" w14:paraId="14EA1C22" w14:textId="77777777">
              <w:tc>
                <w:tcPr>
                  <w:tcW w:w="300" w:type="dxa"/>
                  <w:vAlign w:val="center"/>
                  <w:hideMark/>
                </w:tcPr>
                <w:p w14:paraId="54209662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  <w:t>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62305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  <w:t>202.671.0618  </w:t>
                  </w:r>
                </w:p>
              </w:tc>
            </w:tr>
            <w:tr w:rsidR="00E2777C" w:rsidRPr="00E2777C" w14:paraId="21FDACEE" w14:textId="77777777">
              <w:tc>
                <w:tcPr>
                  <w:tcW w:w="300" w:type="dxa"/>
                  <w:vAlign w:val="center"/>
                  <w:hideMark/>
                </w:tcPr>
                <w:p w14:paraId="7446095C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  <w:t>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E1FEED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  <w:t>1015 Half Street, SE, Washington, DC 20003</w:t>
                  </w:r>
                </w:p>
              </w:tc>
            </w:tr>
            <w:tr w:rsidR="00E2777C" w:rsidRPr="00E2777C" w14:paraId="12CA879F" w14:textId="77777777">
              <w:tc>
                <w:tcPr>
                  <w:tcW w:w="300" w:type="dxa"/>
                  <w:vAlign w:val="center"/>
                  <w:hideMark/>
                </w:tcPr>
                <w:p w14:paraId="1BDFF058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  <w:t>w: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41730" w14:textId="77777777" w:rsidR="00E2777C" w:rsidRPr="00E2777C" w:rsidRDefault="00FB6CEA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hyperlink r:id="rId6" w:history="1">
                    <w:r w:rsidR="00E2777C" w:rsidRPr="00E2777C">
                      <w:rPr>
                        <w:rFonts w:ascii="Century" w:eastAsia="Calibri" w:hAnsi="Century" w:cs="Calibri"/>
                        <w:color w:val="FF0000"/>
                        <w:sz w:val="24"/>
                        <w:szCs w:val="24"/>
                        <w:bdr w:val="none" w:sz="0" w:space="0" w:color="auto" w:frame="1"/>
                      </w:rPr>
                      <w:t>ocf.dc.gov/</w:t>
                    </w:r>
                  </w:hyperlink>
                  <w:r w:rsidR="00E2777C" w:rsidRPr="00E2777C">
                    <w:rPr>
                      <w:rFonts w:ascii="Century" w:eastAsia="Calibri" w:hAnsi="Century" w:cs="Calibri"/>
                      <w:color w:val="FF0000"/>
                      <w:sz w:val="24"/>
                      <w:szCs w:val="24"/>
                    </w:rPr>
                    <w:t> </w:t>
                  </w:r>
                  <w:r w:rsidR="00E2777C"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  <w:t> </w:t>
                  </w:r>
                  <w:r w:rsidR="00E2777C" w:rsidRPr="00E2777C"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  <w:bdr w:val="none" w:sz="0" w:space="0" w:color="auto" w:frame="1"/>
                    </w:rPr>
                    <w:t>e: </w:t>
                  </w:r>
                  <w:hyperlink r:id="rId7" w:history="1">
                    <w:r w:rsidR="00E2777C" w:rsidRPr="00E2777C">
                      <w:rPr>
                        <w:rFonts w:ascii="Century" w:eastAsia="Calibri" w:hAnsi="Century" w:cs="Calibri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erick.jackson@dc.gov</w:t>
                    </w:r>
                  </w:hyperlink>
                  <w:r w:rsidR="00E2777C"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77C" w:rsidRPr="00E2777C" w14:paraId="66A056F7" w14:textId="77777777">
              <w:trPr>
                <w:trHeight w:val="348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C1A9E9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&amp;quot" w:eastAsia="Calibri" w:hAnsi="&amp;quot" w:cs="Calibri"/>
                      <w:color w:val="555555"/>
                      <w:sz w:val="24"/>
                      <w:szCs w:val="24"/>
                    </w:rPr>
                  </w:pPr>
                  <w:r w:rsidRPr="00E2777C">
                    <w:rPr>
                      <w:rFonts w:ascii="&amp;quot" w:eastAsia="Calibri" w:hAnsi="&amp;quot" w:cs="Calibri"/>
                      <w:noProof/>
                      <w:color w:val="1DA1DB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641BCB40" wp14:editId="19513513">
                        <wp:extent cx="241300" cy="241300"/>
                        <wp:effectExtent l="0" t="0" r="6350" b="6350"/>
                        <wp:docPr id="2" name="Picture 2" descr="http://cdn2.hubspot.net/hubfs/184235/dev_images/signature_app/facebook_sig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2.hubspot.net/hubfs/184235/dev_images/signature_app/facebook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777C">
                    <w:rPr>
                      <w:rFonts w:ascii="&amp;quot" w:eastAsia="Calibri" w:hAnsi="&amp;quot" w:cs="Calibri"/>
                      <w:color w:val="555555"/>
                      <w:sz w:val="24"/>
                      <w:szCs w:val="24"/>
                    </w:rPr>
                    <w:t>  </w:t>
                  </w:r>
                  <w:r w:rsidRPr="00E2777C">
                    <w:rPr>
                      <w:rFonts w:ascii="&amp;quot" w:eastAsia="Calibri" w:hAnsi="&amp;quot" w:cs="Calibri"/>
                      <w:noProof/>
                      <w:color w:val="1DA1DB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5B6DDB63" wp14:editId="20865BBA">
                        <wp:extent cx="241300" cy="241300"/>
                        <wp:effectExtent l="0" t="0" r="6350" b="6350"/>
                        <wp:docPr id="3" name="Picture 3" descr="http://cdn2.hubspot.net/hubfs/184235/dev_images/signature_app/twitter_sig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2.hubspot.net/hubfs/184235/dev_images/signature_app/twitter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351D5E" w14:textId="77777777" w:rsidR="00E2777C" w:rsidRPr="00E2777C" w:rsidRDefault="00E2777C" w:rsidP="00E2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03B9A0" w14:textId="77777777" w:rsidR="000B5CE4" w:rsidRDefault="000B5CE4"/>
    <w:sectPr w:rsidR="000B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82"/>
    <w:rsid w:val="000B5CE4"/>
    <w:rsid w:val="002A20E5"/>
    <w:rsid w:val="00747982"/>
    <w:rsid w:val="009D5A69"/>
    <w:rsid w:val="00AC6133"/>
    <w:rsid w:val="00AE6BC1"/>
    <w:rsid w:val="00B74076"/>
    <w:rsid w:val="00BB3499"/>
    <w:rsid w:val="00D72764"/>
    <w:rsid w:val="00E2777C"/>
    <w:rsid w:val="00E42BC6"/>
    <w:rsid w:val="00F6264F"/>
    <w:rsid w:val="00F81CC6"/>
    <w:rsid w:val="00F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F679"/>
  <w15:docId w15:val="{48E62BD9-8078-4246-BE3E-314110E0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cocf" TargetMode="External"/><Relationship Id="rId13" Type="http://schemas.openxmlformats.org/officeDocument/2006/relationships/image" Target="cid:image003.png@01D5E330.39154BD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ck.jackson@dc.gov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f.dc.gov/" TargetMode="External"/><Relationship Id="rId11" Type="http://schemas.openxmlformats.org/officeDocument/2006/relationships/hyperlink" Target="https://twitter.com/DCOCF15" TargetMode="External"/><Relationship Id="rId5" Type="http://schemas.openxmlformats.org/officeDocument/2006/relationships/image" Target="cid:image001.png@01D5E330.39154BD0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2.png@01D5E330.39154BD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Belinda (OCF)</dc:creator>
  <cp:lastModifiedBy>paul awunor</cp:lastModifiedBy>
  <cp:revision>2</cp:revision>
  <cp:lastPrinted>2020-02-19T17:01:00Z</cp:lastPrinted>
  <dcterms:created xsi:type="dcterms:W3CDTF">2020-07-10T00:33:00Z</dcterms:created>
  <dcterms:modified xsi:type="dcterms:W3CDTF">2020-07-10T00:33:00Z</dcterms:modified>
</cp:coreProperties>
</file>